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C2" w:rsidRDefault="00FA4F7E">
      <w:pPr>
        <w:rPr>
          <w:rFonts w:ascii="Arial" w:hAnsi="Arial" w:cs="Arial"/>
          <w:color w:val="222222"/>
        </w:rPr>
      </w:pPr>
      <w:r>
        <w:rPr>
          <w:rFonts w:ascii="Arial" w:hAnsi="Arial" w:cs="Arial"/>
          <w:color w:val="222222"/>
        </w:rPr>
        <w:t>Презентация места мероприятия</w:t>
      </w:r>
      <w:r>
        <w:rPr>
          <w:rFonts w:ascii="Arial" w:hAnsi="Arial" w:cs="Arial"/>
          <w:color w:val="222222"/>
        </w:rPr>
        <w:br/>
      </w:r>
      <w:proofErr w:type="spellStart"/>
      <w:r>
        <w:rPr>
          <w:rFonts w:ascii="Arial" w:hAnsi="Arial" w:cs="Arial"/>
          <w:color w:val="222222"/>
        </w:rPr>
        <w:t>Ляонинский</w:t>
      </w:r>
      <w:proofErr w:type="spellEnd"/>
      <w:r>
        <w:rPr>
          <w:rFonts w:ascii="Arial" w:hAnsi="Arial" w:cs="Arial"/>
          <w:color w:val="222222"/>
        </w:rPr>
        <w:t xml:space="preserve"> заповедник </w:t>
      </w:r>
      <w:proofErr w:type="spellStart"/>
      <w:r>
        <w:rPr>
          <w:rFonts w:ascii="Arial" w:hAnsi="Arial" w:cs="Arial"/>
          <w:color w:val="222222"/>
        </w:rPr>
        <w:t>Ляохэкоу</w:t>
      </w:r>
      <w:proofErr w:type="spellEnd"/>
      <w:r>
        <w:rPr>
          <w:rFonts w:ascii="Arial" w:hAnsi="Arial" w:cs="Arial"/>
          <w:color w:val="222222"/>
        </w:rPr>
        <w:t xml:space="preserve">, город </w:t>
      </w:r>
      <w:proofErr w:type="spellStart"/>
      <w:r>
        <w:rPr>
          <w:rFonts w:ascii="Arial" w:hAnsi="Arial" w:cs="Arial"/>
          <w:color w:val="222222"/>
        </w:rPr>
        <w:t>Панджин</w:t>
      </w:r>
      <w:proofErr w:type="spellEnd"/>
      <w:r>
        <w:rPr>
          <w:rFonts w:ascii="Arial" w:hAnsi="Arial" w:cs="Arial"/>
          <w:color w:val="222222"/>
        </w:rPr>
        <w:t xml:space="preserve">, провинция </w:t>
      </w:r>
      <w:proofErr w:type="spellStart"/>
      <w:r>
        <w:rPr>
          <w:rFonts w:ascii="Arial" w:hAnsi="Arial" w:cs="Arial"/>
          <w:color w:val="222222"/>
        </w:rPr>
        <w:t>Ляонин</w:t>
      </w:r>
      <w:proofErr w:type="spellEnd"/>
      <w:r>
        <w:rPr>
          <w:rFonts w:ascii="Arial" w:hAnsi="Arial" w:cs="Arial"/>
          <w:color w:val="222222"/>
        </w:rPr>
        <w:t>, Китай</w:t>
      </w:r>
      <w:r>
        <w:rPr>
          <w:rFonts w:ascii="Arial" w:hAnsi="Arial" w:cs="Arial"/>
          <w:color w:val="222222"/>
        </w:rPr>
        <w:br/>
        <w:t xml:space="preserve">Топография: ледяная равнина, устье </w:t>
      </w:r>
      <w:proofErr w:type="spellStart"/>
      <w:r>
        <w:rPr>
          <w:rFonts w:ascii="Arial" w:hAnsi="Arial" w:cs="Arial"/>
          <w:color w:val="222222"/>
        </w:rPr>
        <w:t>Лиаохэ</w:t>
      </w:r>
      <w:proofErr w:type="spellEnd"/>
      <w:r>
        <w:rPr>
          <w:rFonts w:ascii="Arial" w:hAnsi="Arial" w:cs="Arial"/>
          <w:color w:val="222222"/>
        </w:rPr>
        <w:t>, зона обледенения береговой линии</w:t>
      </w:r>
      <w:r>
        <w:rPr>
          <w:rFonts w:ascii="Arial" w:hAnsi="Arial" w:cs="Arial"/>
          <w:color w:val="222222"/>
        </w:rPr>
        <w:br/>
        <w:t>Географические координаты: E121 ° 47'2890 "N40 ° 54'3043"</w:t>
      </w:r>
      <w:r>
        <w:rPr>
          <w:rFonts w:ascii="Arial" w:hAnsi="Arial" w:cs="Arial"/>
          <w:color w:val="222222"/>
        </w:rPr>
        <w:br/>
        <w:t xml:space="preserve">Пять дней во время события: самые низкие -23 </w:t>
      </w:r>
      <w:r>
        <w:rPr>
          <w:rFonts w:ascii="Cambria Math" w:hAnsi="Cambria Math" w:cs="Cambria Math"/>
          <w:color w:val="222222"/>
        </w:rPr>
        <w:t>℃</w:t>
      </w:r>
      <w:r>
        <w:rPr>
          <w:rFonts w:ascii="Arial" w:hAnsi="Arial" w:cs="Arial"/>
          <w:color w:val="222222"/>
        </w:rPr>
        <w:t xml:space="preserve">, самые высокие 0 </w:t>
      </w:r>
      <w:r>
        <w:rPr>
          <w:rFonts w:ascii="Cambria Math" w:hAnsi="Cambria Math" w:cs="Cambria Math"/>
          <w:color w:val="222222"/>
        </w:rPr>
        <w:t>℃</w:t>
      </w:r>
      <w:r>
        <w:rPr>
          <w:rFonts w:ascii="Arial" w:hAnsi="Arial" w:cs="Arial"/>
          <w:color w:val="222222"/>
        </w:rPr>
        <w:t xml:space="preserve">, средняя температура -15 </w:t>
      </w:r>
      <w:r>
        <w:rPr>
          <w:rFonts w:ascii="Cambria Math" w:hAnsi="Cambria Math" w:cs="Cambria Math"/>
          <w:color w:val="222222"/>
        </w:rPr>
        <w:t>℃</w:t>
      </w:r>
      <w:r>
        <w:rPr>
          <w:rFonts w:ascii="Arial" w:hAnsi="Arial" w:cs="Arial"/>
          <w:color w:val="222222"/>
        </w:rPr>
        <w:br/>
        <w:t>Мероприятия в течение пяти лет Ветер: 4-5 (до 8)</w:t>
      </w:r>
      <w:r>
        <w:rPr>
          <w:rFonts w:ascii="Arial" w:hAnsi="Arial" w:cs="Arial"/>
          <w:color w:val="222222"/>
        </w:rPr>
        <w:br/>
        <w:t>Пять дней во время события направление ветра: ветер северного ветра / юго-западный ветер</w:t>
      </w:r>
      <w:r>
        <w:rPr>
          <w:rFonts w:ascii="Arial" w:hAnsi="Arial" w:cs="Arial"/>
          <w:color w:val="222222"/>
        </w:rPr>
        <w:br/>
        <w:t>Пересечение дней: три дня две ночи</w:t>
      </w:r>
      <w:r>
        <w:rPr>
          <w:rFonts w:ascii="Arial" w:hAnsi="Arial" w:cs="Arial"/>
          <w:color w:val="222222"/>
        </w:rPr>
        <w:br/>
        <w:t xml:space="preserve">Пересечение маршрута: </w:t>
      </w:r>
      <w:proofErr w:type="spellStart"/>
      <w:r>
        <w:rPr>
          <w:rFonts w:ascii="Arial" w:hAnsi="Arial" w:cs="Arial"/>
          <w:color w:val="222222"/>
        </w:rPr>
        <w:t>Ляохэкоу</w:t>
      </w:r>
      <w:proofErr w:type="spellEnd"/>
      <w:r>
        <w:rPr>
          <w:rFonts w:ascii="Arial" w:hAnsi="Arial" w:cs="Arial"/>
          <w:color w:val="222222"/>
        </w:rPr>
        <w:t xml:space="preserve"> до зоны мороженого </w:t>
      </w:r>
      <w:proofErr w:type="spellStart"/>
      <w:r>
        <w:rPr>
          <w:rFonts w:ascii="Arial" w:hAnsi="Arial" w:cs="Arial"/>
          <w:color w:val="222222"/>
        </w:rPr>
        <w:t>Даллингу</w:t>
      </w:r>
      <w:proofErr w:type="spellEnd"/>
      <w:r>
        <w:rPr>
          <w:rFonts w:ascii="Arial" w:hAnsi="Arial" w:cs="Arial"/>
          <w:color w:val="222222"/>
        </w:rPr>
        <w:t>, 55-60 км, прогулка по морскому льду,</w:t>
      </w:r>
      <w:r>
        <w:rPr>
          <w:rFonts w:ascii="Arial" w:hAnsi="Arial" w:cs="Arial"/>
          <w:color w:val="222222"/>
        </w:rPr>
        <w:br/>
        <w:t>Место для кемпинга: поверхность льда</w:t>
      </w:r>
      <w:r>
        <w:rPr>
          <w:rFonts w:ascii="Arial" w:hAnsi="Arial" w:cs="Arial"/>
          <w:color w:val="222222"/>
        </w:rPr>
        <w:br/>
        <w:t>Требования к окружающей среде:</w:t>
      </w:r>
    </w:p>
    <w:p w:rsidR="004275EE" w:rsidRDefault="004275EE">
      <w:pPr>
        <w:rPr>
          <w:rFonts w:ascii="Arial" w:hAnsi="Arial" w:cs="Arial"/>
          <w:color w:val="222222"/>
        </w:rPr>
      </w:pPr>
      <w:r>
        <w:rPr>
          <w:rFonts w:ascii="Arial" w:hAnsi="Arial" w:cs="Arial"/>
          <w:color w:val="222222"/>
        </w:rPr>
        <w:t xml:space="preserve">В дополнение к обычным авариям, связанным с наружными экологическими конвенциями, инициатива: местообитания гавани ледяного покрова </w:t>
      </w:r>
      <w:proofErr w:type="spellStart"/>
      <w:r>
        <w:rPr>
          <w:rFonts w:ascii="Arial" w:hAnsi="Arial" w:cs="Arial"/>
          <w:color w:val="222222"/>
        </w:rPr>
        <w:t>Ляохэку</w:t>
      </w:r>
      <w:proofErr w:type="spellEnd"/>
      <w:r>
        <w:rPr>
          <w:rFonts w:ascii="Arial" w:hAnsi="Arial" w:cs="Arial"/>
          <w:color w:val="222222"/>
        </w:rPr>
        <w:t>, действия всего запрета на использование туалетных принадлежностей повседневного пользования, не должны отбрасывать остатки пищи, предназначенные для туалетов.</w:t>
      </w:r>
      <w:r>
        <w:rPr>
          <w:rFonts w:ascii="Arial" w:hAnsi="Arial" w:cs="Arial"/>
          <w:color w:val="222222"/>
        </w:rPr>
        <w:br/>
        <w:t>Обеспечение безопасности:</w:t>
      </w:r>
      <w:r>
        <w:rPr>
          <w:rFonts w:ascii="Arial" w:hAnsi="Arial" w:cs="Arial"/>
          <w:color w:val="222222"/>
        </w:rPr>
        <w:br/>
        <w:t>        Лагерь для обеспечения общественного питания и горячей воды, личная посуда (см. Список), кемпинговое оборудование должно принести свои собственные.</w:t>
      </w:r>
      <w:r>
        <w:rPr>
          <w:rFonts w:ascii="Arial" w:hAnsi="Arial" w:cs="Arial"/>
          <w:color w:val="222222"/>
        </w:rPr>
        <w:br/>
        <w:t>        Красный от имени необходимого оборудования</w:t>
      </w:r>
      <w:r>
        <w:rPr>
          <w:rFonts w:ascii="Arial" w:hAnsi="Arial" w:cs="Arial"/>
          <w:color w:val="222222"/>
        </w:rPr>
        <w:br/>
        <w:t>        Черный в соответствии с личными потребностями</w:t>
      </w:r>
    </w:p>
    <w:p w:rsidR="004275EE" w:rsidRDefault="004275EE">
      <w:pPr>
        <w:rPr>
          <w:rFonts w:ascii="Arial" w:hAnsi="Arial" w:cs="Arial"/>
          <w:color w:val="222222"/>
        </w:rPr>
      </w:pPr>
    </w:p>
    <w:p w:rsidR="004275EE" w:rsidRDefault="004275EE">
      <w:pPr>
        <w:rPr>
          <w:rFonts w:ascii="Arial" w:hAnsi="Arial" w:cs="Arial"/>
          <w:color w:val="222222"/>
        </w:rPr>
      </w:pPr>
      <w:r>
        <w:rPr>
          <w:rFonts w:ascii="Arial" w:hAnsi="Arial" w:cs="Arial"/>
          <w:color w:val="222222"/>
        </w:rPr>
        <w:t>Обозначение ссылочного индекса названия оборудования</w:t>
      </w:r>
      <w:r>
        <w:rPr>
          <w:rFonts w:ascii="Arial" w:hAnsi="Arial" w:cs="Arial"/>
          <w:color w:val="222222"/>
        </w:rPr>
        <w:br/>
        <w:t>Кемпинг палатки четыре сезона, с снега юбки, алюминиевый столб, двойной одиночный слой также может быть гора, размер спроса, рекомендуется, чтобы оба с учетной записью</w:t>
      </w:r>
      <w:r>
        <w:rPr>
          <w:rFonts w:ascii="Arial" w:hAnsi="Arial" w:cs="Arial"/>
          <w:color w:val="222222"/>
        </w:rPr>
        <w:br/>
        <w:t xml:space="preserve">Спальный мешок спальный мешок в стиле мумии, температурный шкала от -25 </w:t>
      </w:r>
      <w:r>
        <w:rPr>
          <w:rFonts w:ascii="Cambria Math" w:hAnsi="Cambria Math" w:cs="Cambria Math"/>
          <w:color w:val="222222"/>
        </w:rPr>
        <w:t>℃</w:t>
      </w:r>
      <w:r>
        <w:rPr>
          <w:rFonts w:ascii="Arial" w:hAnsi="Arial" w:cs="Arial"/>
          <w:color w:val="222222"/>
        </w:rPr>
        <w:t xml:space="preserve"> до -30 </w:t>
      </w:r>
      <w:r>
        <w:rPr>
          <w:rFonts w:ascii="Cambria Math" w:hAnsi="Cambria Math" w:cs="Cambria Math"/>
          <w:color w:val="222222"/>
        </w:rPr>
        <w:t>℃</w:t>
      </w:r>
      <w:r>
        <w:rPr>
          <w:rFonts w:ascii="Arial" w:hAnsi="Arial" w:cs="Arial"/>
          <w:color w:val="222222"/>
        </w:rPr>
        <w:br/>
        <w:t>Рекомендуется водонепроницаемый компрессионный мешок 90/10 гусиный пух, наполняя более 1300G, более 700 градусов объемности</w:t>
      </w:r>
      <w:r>
        <w:rPr>
          <w:rFonts w:ascii="Arial" w:hAnsi="Arial" w:cs="Arial"/>
          <w:color w:val="222222"/>
        </w:rPr>
        <w:br/>
      </w:r>
      <w:r>
        <w:rPr>
          <w:rFonts w:ascii="Arial" w:hAnsi="Arial" w:cs="Arial"/>
          <w:color w:val="222222"/>
        </w:rPr>
        <w:br/>
        <w:t>Алюминиевая влагостойкая прокладка</w:t>
      </w:r>
      <w:r>
        <w:rPr>
          <w:rFonts w:ascii="Arial" w:hAnsi="Arial" w:cs="Arial"/>
          <w:color w:val="222222"/>
        </w:rPr>
        <w:br/>
        <w:t>5 см или более надувная подушка для влаги нельзя выбрать плоский мат</w:t>
      </w:r>
      <w:r>
        <w:rPr>
          <w:rFonts w:ascii="Arial" w:hAnsi="Arial" w:cs="Arial"/>
          <w:color w:val="222222"/>
        </w:rPr>
        <w:br/>
      </w:r>
      <w:proofErr w:type="spellStart"/>
      <w:r>
        <w:rPr>
          <w:rFonts w:ascii="Arial" w:hAnsi="Arial" w:cs="Arial"/>
          <w:color w:val="222222"/>
        </w:rPr>
        <w:t>Флис</w:t>
      </w:r>
      <w:proofErr w:type="spellEnd"/>
      <w:r>
        <w:rPr>
          <w:rFonts w:ascii="Arial" w:hAnsi="Arial" w:cs="Arial"/>
          <w:color w:val="222222"/>
        </w:rPr>
        <w:t xml:space="preserve"> спальный мешок лайнер вельвет высокой плотности, свет</w:t>
      </w:r>
      <w:r>
        <w:rPr>
          <w:rFonts w:ascii="Arial" w:hAnsi="Arial" w:cs="Arial"/>
          <w:color w:val="222222"/>
        </w:rPr>
        <w:br/>
        <w:t>Чтобы гвоздь более 18 см ногтя треугольно</w:t>
      </w:r>
      <w:r>
        <w:rPr>
          <w:rFonts w:ascii="Arial" w:hAnsi="Arial" w:cs="Arial"/>
          <w:color w:val="222222"/>
        </w:rPr>
        <w:br/>
        <w:t>Ледяной конус 1-2 15 см Ледяной конус 1 Хит ногти для ногтей и использование фиксированной палатки</w:t>
      </w:r>
      <w:r>
        <w:rPr>
          <w:rFonts w:ascii="Arial" w:hAnsi="Arial" w:cs="Arial"/>
          <w:color w:val="222222"/>
        </w:rPr>
        <w:br/>
        <w:t>Ламповые лампы (фары) Светодиодная сухая батарея типа</w:t>
      </w:r>
      <w:r>
        <w:rPr>
          <w:rFonts w:ascii="Arial" w:hAnsi="Arial" w:cs="Arial"/>
          <w:color w:val="222222"/>
        </w:rPr>
        <w:br/>
        <w:t>Надувной подголовник</w:t>
      </w:r>
    </w:p>
    <w:p w:rsidR="004275EE" w:rsidRDefault="004275EE">
      <w:pPr>
        <w:rPr>
          <w:rFonts w:ascii="Arial" w:hAnsi="Arial" w:cs="Arial"/>
          <w:color w:val="222222"/>
        </w:rPr>
      </w:pPr>
      <w:r>
        <w:rPr>
          <w:rFonts w:ascii="Arial" w:hAnsi="Arial" w:cs="Arial"/>
          <w:color w:val="222222"/>
        </w:rPr>
        <w:t xml:space="preserve">Посуда, приборы для подогрева воды Реактор реактора MSR или </w:t>
      </w:r>
      <w:proofErr w:type="spellStart"/>
      <w:r>
        <w:rPr>
          <w:rFonts w:ascii="Arial" w:hAnsi="Arial" w:cs="Arial"/>
          <w:color w:val="222222"/>
        </w:rPr>
        <w:t>JetBoil</w:t>
      </w:r>
      <w:proofErr w:type="spellEnd"/>
      <w:r>
        <w:rPr>
          <w:rFonts w:ascii="Arial" w:hAnsi="Arial" w:cs="Arial"/>
          <w:color w:val="222222"/>
        </w:rPr>
        <w:t xml:space="preserve"> 1L-1.5L для горячей и холодной воды</w:t>
      </w:r>
      <w:r>
        <w:rPr>
          <w:rFonts w:ascii="Arial" w:hAnsi="Arial" w:cs="Arial"/>
          <w:color w:val="222222"/>
        </w:rPr>
        <w:br/>
        <w:t>Горелка, горная печь с ветровым стеклом с трубчатым реактором подогревателя, а второй вариант может быть</w:t>
      </w:r>
      <w:r>
        <w:rPr>
          <w:rFonts w:ascii="Arial" w:hAnsi="Arial" w:cs="Arial"/>
          <w:color w:val="222222"/>
        </w:rPr>
        <w:br/>
      </w:r>
      <w:r>
        <w:rPr>
          <w:rFonts w:ascii="Arial" w:hAnsi="Arial" w:cs="Arial"/>
          <w:color w:val="222222"/>
        </w:rPr>
        <w:br/>
        <w:t>Набор из двух одноразовых горшков, двух чаш</w:t>
      </w:r>
      <w:r>
        <w:rPr>
          <w:rFonts w:ascii="Arial" w:hAnsi="Arial" w:cs="Arial"/>
          <w:color w:val="222222"/>
        </w:rPr>
        <w:br/>
        <w:t>Изоляционный чайник, стекло 1L-1.5L двойной изоляционный чайник</w:t>
      </w:r>
      <w:r>
        <w:rPr>
          <w:rFonts w:ascii="Arial" w:hAnsi="Arial" w:cs="Arial"/>
          <w:color w:val="222222"/>
        </w:rPr>
        <w:br/>
        <w:t>Посудомоечные палочки для еды / вилки, выбор ложки складные, это мероприятие не предусматривает и не рекомендует использовать одноразовую посуду</w:t>
      </w:r>
      <w:r>
        <w:rPr>
          <w:rFonts w:ascii="Arial" w:hAnsi="Arial" w:cs="Arial"/>
          <w:color w:val="222222"/>
        </w:rPr>
        <w:br/>
      </w:r>
      <w:r>
        <w:rPr>
          <w:rFonts w:ascii="Arial" w:hAnsi="Arial" w:cs="Arial"/>
          <w:color w:val="222222"/>
        </w:rPr>
        <w:br/>
        <w:t>Многоцелевая длина ножа лезвия не может превышать 9 см, не может доставлять резервуар для крови и ножевую сетку</w:t>
      </w:r>
    </w:p>
    <w:p w:rsidR="004275EE" w:rsidRDefault="004275EE">
      <w:pPr>
        <w:rPr>
          <w:rFonts w:ascii="Arial" w:hAnsi="Arial" w:cs="Arial"/>
          <w:color w:val="222222"/>
        </w:rPr>
      </w:pPr>
    </w:p>
    <w:p w:rsidR="004275EE" w:rsidRDefault="004275EE">
      <w:pPr>
        <w:rPr>
          <w:rFonts w:ascii="Arial" w:hAnsi="Arial" w:cs="Arial"/>
          <w:color w:val="222222"/>
        </w:rPr>
      </w:pPr>
      <w:r>
        <w:rPr>
          <w:rFonts w:ascii="Arial" w:hAnsi="Arial" w:cs="Arial"/>
          <w:color w:val="222222"/>
        </w:rPr>
        <w:t>Быстросохнущее белье для одежды быстросохнущее пот COOLMAX ткань или другая технология быстросохнущая ткань</w:t>
      </w:r>
      <w:r>
        <w:rPr>
          <w:rFonts w:ascii="Arial" w:hAnsi="Arial" w:cs="Arial"/>
          <w:color w:val="222222"/>
        </w:rPr>
        <w:br/>
        <w:t xml:space="preserve">Рубашка </w:t>
      </w:r>
      <w:proofErr w:type="spellStart"/>
      <w:r>
        <w:rPr>
          <w:rFonts w:ascii="Arial" w:hAnsi="Arial" w:cs="Arial"/>
          <w:color w:val="222222"/>
        </w:rPr>
        <w:t>флисовая</w:t>
      </w:r>
      <w:proofErr w:type="spellEnd"/>
      <w:r>
        <w:rPr>
          <w:rFonts w:ascii="Arial" w:hAnsi="Arial" w:cs="Arial"/>
          <w:color w:val="222222"/>
        </w:rPr>
        <w:t xml:space="preserve"> / мягкая раковина на 200G Руна или ветрозащитная мягкая оболочка POLARTEC / WINSTOPER</w:t>
      </w:r>
      <w:r>
        <w:rPr>
          <w:rFonts w:ascii="Arial" w:hAnsi="Arial" w:cs="Arial"/>
          <w:color w:val="222222"/>
        </w:rPr>
        <w:br/>
        <w:t>Руна брюки / вниз брюки</w:t>
      </w:r>
      <w:r>
        <w:rPr>
          <w:rFonts w:ascii="Arial" w:hAnsi="Arial" w:cs="Arial"/>
          <w:color w:val="222222"/>
        </w:rPr>
        <w:br/>
      </w:r>
      <w:r>
        <w:rPr>
          <w:rFonts w:ascii="Arial" w:hAnsi="Arial" w:cs="Arial"/>
          <w:color w:val="222222"/>
        </w:rPr>
        <w:lastRenderedPageBreak/>
        <w:t xml:space="preserve">(Выберите один) 200G над </w:t>
      </w:r>
      <w:proofErr w:type="spellStart"/>
      <w:r>
        <w:rPr>
          <w:rFonts w:ascii="Arial" w:hAnsi="Arial" w:cs="Arial"/>
          <w:color w:val="222222"/>
        </w:rPr>
        <w:t>флисом</w:t>
      </w:r>
      <w:proofErr w:type="spellEnd"/>
      <w:r>
        <w:rPr>
          <w:rFonts w:ascii="Arial" w:hAnsi="Arial" w:cs="Arial"/>
          <w:color w:val="222222"/>
        </w:rPr>
        <w:t xml:space="preserve"> или 250G вниз заполненный POLARTEC, 90/10 гусь 600 </w:t>
      </w:r>
      <w:proofErr w:type="spellStart"/>
      <w:r>
        <w:rPr>
          <w:rFonts w:ascii="Arial" w:hAnsi="Arial" w:cs="Arial"/>
          <w:color w:val="222222"/>
        </w:rPr>
        <w:t>Пэн</w:t>
      </w:r>
      <w:proofErr w:type="spellEnd"/>
      <w:r>
        <w:rPr>
          <w:rFonts w:ascii="Arial" w:hAnsi="Arial" w:cs="Arial"/>
          <w:color w:val="222222"/>
        </w:rPr>
        <w:br/>
        <w:t>Пуховик / Вниз вкладыш + Куртки (два выбирают один) Ткань водоотталкивающая, устойчивая к разрыву /</w:t>
      </w:r>
      <w:r>
        <w:rPr>
          <w:rFonts w:ascii="Arial" w:hAnsi="Arial" w:cs="Arial"/>
          <w:color w:val="222222"/>
        </w:rPr>
        <w:br/>
        <w:t xml:space="preserve">350G или более гусиная пуховая прокладка, </w:t>
      </w:r>
      <w:proofErr w:type="spellStart"/>
      <w:r>
        <w:rPr>
          <w:rFonts w:ascii="Arial" w:hAnsi="Arial" w:cs="Arial"/>
          <w:color w:val="222222"/>
        </w:rPr>
        <w:t>противообледенительная</w:t>
      </w:r>
      <w:proofErr w:type="spellEnd"/>
      <w:r>
        <w:rPr>
          <w:rFonts w:ascii="Arial" w:hAnsi="Arial" w:cs="Arial"/>
          <w:color w:val="222222"/>
        </w:rPr>
        <w:t xml:space="preserve"> ветрозащитная водонепроницаемая куртка с капюшоном: 70/70 гусиная пудра 700G заполнена на 700 выше</w:t>
      </w:r>
      <w:r>
        <w:rPr>
          <w:rFonts w:ascii="Arial" w:hAnsi="Arial" w:cs="Arial"/>
          <w:color w:val="222222"/>
        </w:rPr>
        <w:br/>
        <w:t xml:space="preserve">Вниз лайнер: 350G или более гусиной вниз, чтобы заполнить более 700 </w:t>
      </w:r>
      <w:proofErr w:type="spellStart"/>
      <w:r>
        <w:rPr>
          <w:rFonts w:ascii="Arial" w:hAnsi="Arial" w:cs="Arial"/>
          <w:color w:val="222222"/>
        </w:rPr>
        <w:t>Peng</w:t>
      </w:r>
      <w:proofErr w:type="spellEnd"/>
      <w:r>
        <w:rPr>
          <w:rFonts w:ascii="Arial" w:hAnsi="Arial" w:cs="Arial"/>
          <w:color w:val="222222"/>
        </w:rPr>
        <w:br/>
        <w:t>Куртка: G-TEX, EVENT</w:t>
      </w:r>
      <w:r>
        <w:rPr>
          <w:rFonts w:ascii="Arial" w:hAnsi="Arial" w:cs="Arial"/>
          <w:color w:val="222222"/>
        </w:rPr>
        <w:br/>
        <w:t>Мягкие штаны для штанов / штурмовые брюки Ветрозащитный, водонепроницаемый, дышащий POLARTEC / WINSTOPER / G-TEX</w:t>
      </w:r>
      <w:r>
        <w:rPr>
          <w:rFonts w:ascii="Arial" w:hAnsi="Arial" w:cs="Arial"/>
          <w:color w:val="222222"/>
        </w:rPr>
        <w:br/>
        <w:t>Носки длинной шерсти / толстые быстросохнущие 3 пары, достаточно толстые</w:t>
      </w:r>
      <w:r>
        <w:rPr>
          <w:rFonts w:ascii="Arial" w:hAnsi="Arial" w:cs="Arial"/>
          <w:color w:val="222222"/>
        </w:rPr>
        <w:br/>
        <w:t>Обувь для ходьбы, водонепроницаемая, высокая, чтобы помочь, теплая</w:t>
      </w:r>
      <w:r>
        <w:rPr>
          <w:rFonts w:ascii="Arial" w:hAnsi="Arial" w:cs="Arial"/>
          <w:color w:val="222222"/>
        </w:rPr>
        <w:br/>
        <w:t>Кемпинговая обувь</w:t>
      </w:r>
      <w:r>
        <w:rPr>
          <w:rFonts w:ascii="Arial" w:hAnsi="Arial" w:cs="Arial"/>
          <w:color w:val="222222"/>
        </w:rPr>
        <w:br/>
        <w:t xml:space="preserve">Защитная шляпа </w:t>
      </w:r>
      <w:proofErr w:type="spellStart"/>
      <w:r>
        <w:rPr>
          <w:rFonts w:ascii="Arial" w:hAnsi="Arial" w:cs="Arial"/>
          <w:color w:val="222222"/>
        </w:rPr>
        <w:t>Hat</w:t>
      </w:r>
      <w:proofErr w:type="spellEnd"/>
      <w:r>
        <w:rPr>
          <w:rFonts w:ascii="Arial" w:hAnsi="Arial" w:cs="Arial"/>
          <w:color w:val="222222"/>
        </w:rPr>
        <w:t xml:space="preserve"> </w:t>
      </w:r>
      <w:proofErr w:type="spellStart"/>
      <w:r>
        <w:rPr>
          <w:rFonts w:ascii="Arial" w:hAnsi="Arial" w:cs="Arial"/>
          <w:color w:val="222222"/>
        </w:rPr>
        <w:t>Fleece</w:t>
      </w:r>
      <w:proofErr w:type="spellEnd"/>
      <w:r>
        <w:rPr>
          <w:rFonts w:ascii="Arial" w:hAnsi="Arial" w:cs="Arial"/>
          <w:color w:val="222222"/>
        </w:rPr>
        <w:t xml:space="preserve"> + </w:t>
      </w:r>
      <w:proofErr w:type="spellStart"/>
      <w:r>
        <w:rPr>
          <w:rFonts w:ascii="Arial" w:hAnsi="Arial" w:cs="Arial"/>
          <w:color w:val="222222"/>
        </w:rPr>
        <w:t>флисовая</w:t>
      </w:r>
      <w:proofErr w:type="spellEnd"/>
      <w:r>
        <w:rPr>
          <w:rFonts w:ascii="Arial" w:hAnsi="Arial" w:cs="Arial"/>
          <w:color w:val="222222"/>
        </w:rPr>
        <w:t xml:space="preserve"> вытяжка /</w:t>
      </w:r>
      <w:r>
        <w:rPr>
          <w:rFonts w:ascii="Arial" w:hAnsi="Arial" w:cs="Arial"/>
          <w:color w:val="222222"/>
        </w:rPr>
        <w:br/>
        <w:t>Хеджирование лобового стекла (два варианта)</w:t>
      </w:r>
      <w:r>
        <w:rPr>
          <w:rFonts w:ascii="Arial" w:hAnsi="Arial" w:cs="Arial"/>
          <w:color w:val="222222"/>
        </w:rPr>
        <w:br/>
        <w:t>Очки Спортивные солнцезащитные очки / очки нельзя носить контактные линзы</w:t>
      </w:r>
      <w:r>
        <w:rPr>
          <w:rFonts w:ascii="Arial" w:hAnsi="Arial" w:cs="Arial"/>
          <w:color w:val="222222"/>
        </w:rPr>
        <w:br/>
        <w:t xml:space="preserve">Перчатки Водонепроницаемые вниз (Хлопок) Перчатки + Очки </w:t>
      </w:r>
      <w:proofErr w:type="spellStart"/>
      <w:r>
        <w:rPr>
          <w:rFonts w:ascii="Arial" w:hAnsi="Arial" w:cs="Arial"/>
          <w:color w:val="222222"/>
        </w:rPr>
        <w:t>Флисовые</w:t>
      </w:r>
      <w:proofErr w:type="spellEnd"/>
      <w:r>
        <w:rPr>
          <w:rFonts w:ascii="Arial" w:hAnsi="Arial" w:cs="Arial"/>
          <w:color w:val="222222"/>
        </w:rPr>
        <w:t xml:space="preserve"> перчатки</w:t>
      </w:r>
      <w:r>
        <w:rPr>
          <w:rFonts w:ascii="Arial" w:hAnsi="Arial" w:cs="Arial"/>
          <w:color w:val="222222"/>
        </w:rPr>
        <w:br/>
        <w:t>Снежный длинный участок, водонепроницаемый G-TEX</w:t>
      </w:r>
    </w:p>
    <w:p w:rsidR="004275EE" w:rsidRDefault="004275EE">
      <w:pPr>
        <w:rPr>
          <w:rFonts w:ascii="Arial" w:hAnsi="Arial" w:cs="Arial"/>
          <w:color w:val="222222"/>
        </w:rPr>
      </w:pPr>
    </w:p>
    <w:p w:rsidR="004275EE" w:rsidRPr="004275EE" w:rsidRDefault="004275EE" w:rsidP="004275EE">
      <w:pPr>
        <w:shd w:val="clear" w:color="auto" w:fill="F5F5F5"/>
        <w:spacing w:after="120" w:line="240" w:lineRule="auto"/>
        <w:textAlignment w:val="top"/>
        <w:rPr>
          <w:rFonts w:ascii="Arial" w:eastAsia="Times New Roman" w:hAnsi="Arial" w:cs="Arial"/>
          <w:color w:val="777777"/>
          <w:sz w:val="20"/>
          <w:szCs w:val="20"/>
          <w:lang w:eastAsia="ru-RU"/>
        </w:rPr>
      </w:pPr>
      <w:r w:rsidRPr="004275EE">
        <w:rPr>
          <w:rFonts w:ascii="Arial" w:eastAsia="Times New Roman" w:hAnsi="Arial" w:cs="Arial"/>
          <w:color w:val="222222"/>
          <w:sz w:val="24"/>
          <w:szCs w:val="24"/>
          <w:lang w:eastAsia="ru-RU"/>
        </w:rPr>
        <w:t>Оборудование рюкзак мужской 60L и более</w:t>
      </w:r>
      <w:r w:rsidRPr="004275EE">
        <w:rPr>
          <w:rFonts w:ascii="Arial" w:eastAsia="Times New Roman" w:hAnsi="Arial" w:cs="Arial"/>
          <w:color w:val="222222"/>
          <w:sz w:val="24"/>
          <w:szCs w:val="24"/>
          <w:lang w:eastAsia="ru-RU"/>
        </w:rPr>
        <w:br/>
        <w:t>Женский 45L выше, неся хорошую систему</w:t>
      </w:r>
      <w:r w:rsidRPr="004275EE">
        <w:rPr>
          <w:rFonts w:ascii="Arial" w:eastAsia="Times New Roman" w:hAnsi="Arial" w:cs="Arial"/>
          <w:color w:val="222222"/>
          <w:sz w:val="24"/>
          <w:szCs w:val="24"/>
          <w:lang w:eastAsia="ru-RU"/>
        </w:rPr>
        <w:br/>
      </w:r>
      <w:proofErr w:type="spellStart"/>
      <w:r w:rsidRPr="004275EE">
        <w:rPr>
          <w:rFonts w:ascii="Arial" w:eastAsia="Times New Roman" w:hAnsi="Arial" w:cs="Arial"/>
          <w:color w:val="222222"/>
          <w:sz w:val="24"/>
          <w:szCs w:val="24"/>
          <w:lang w:eastAsia="ru-RU"/>
        </w:rPr>
        <w:t>Crampons</w:t>
      </w:r>
      <w:proofErr w:type="spellEnd"/>
      <w:r w:rsidRPr="004275EE">
        <w:rPr>
          <w:rFonts w:ascii="Arial" w:eastAsia="Times New Roman" w:hAnsi="Arial" w:cs="Arial"/>
          <w:color w:val="222222"/>
          <w:sz w:val="24"/>
          <w:szCs w:val="24"/>
          <w:lang w:eastAsia="ru-RU"/>
        </w:rPr>
        <w:t xml:space="preserve"> Простые кошки удобные и удобные, легко повредить, рекомендуется иметь резервную копию</w:t>
      </w:r>
      <w:r w:rsidRPr="004275EE">
        <w:rPr>
          <w:rFonts w:ascii="Arial" w:eastAsia="Times New Roman" w:hAnsi="Arial" w:cs="Arial"/>
          <w:color w:val="222222"/>
          <w:sz w:val="24"/>
          <w:szCs w:val="24"/>
          <w:lang w:eastAsia="ru-RU"/>
        </w:rPr>
        <w:br/>
        <w:t xml:space="preserve">8-10 зубов ходячего когтя нелегко повредить, например, простое </w:t>
      </w:r>
      <w:proofErr w:type="spellStart"/>
      <w:r w:rsidRPr="004275EE">
        <w:rPr>
          <w:rFonts w:ascii="Arial" w:eastAsia="Times New Roman" w:hAnsi="Arial" w:cs="Arial"/>
          <w:color w:val="222222"/>
          <w:sz w:val="24"/>
          <w:szCs w:val="24"/>
          <w:lang w:eastAsia="ru-RU"/>
        </w:rPr>
        <w:t>ледорубье</w:t>
      </w:r>
      <w:proofErr w:type="spellEnd"/>
      <w:r w:rsidRPr="004275EE">
        <w:rPr>
          <w:rFonts w:ascii="Arial" w:eastAsia="Times New Roman" w:hAnsi="Arial" w:cs="Arial"/>
          <w:color w:val="222222"/>
          <w:sz w:val="24"/>
          <w:szCs w:val="24"/>
          <w:lang w:eastAsia="ru-RU"/>
        </w:rPr>
        <w:t xml:space="preserve"> не рекомендуется делать резервную копию, но дальняя ходьба будет усталой</w:t>
      </w:r>
      <w:r w:rsidRPr="004275EE">
        <w:rPr>
          <w:rFonts w:ascii="Arial" w:eastAsia="Times New Roman" w:hAnsi="Arial" w:cs="Arial"/>
          <w:color w:val="222222"/>
          <w:sz w:val="24"/>
          <w:szCs w:val="24"/>
          <w:lang w:eastAsia="ru-RU"/>
        </w:rPr>
        <w:br/>
        <w:t>Время работы фар / фонари составляет более 48 часов</w:t>
      </w:r>
      <w:r w:rsidRPr="004275EE">
        <w:rPr>
          <w:rFonts w:ascii="Arial" w:eastAsia="Times New Roman" w:hAnsi="Arial" w:cs="Arial"/>
          <w:color w:val="222222"/>
          <w:sz w:val="24"/>
          <w:szCs w:val="24"/>
          <w:lang w:eastAsia="ru-RU"/>
        </w:rPr>
        <w:br/>
        <w:t>6-миллиметровый вспомогательный трос 6 метров</w:t>
      </w:r>
    </w:p>
    <w:p w:rsidR="004275EE" w:rsidRDefault="004275EE">
      <w:pPr>
        <w:rPr>
          <w:rStyle w:val="shorttext"/>
          <w:rFonts w:ascii="Arial" w:hAnsi="Arial" w:cs="Arial"/>
          <w:color w:val="222222"/>
        </w:rPr>
      </w:pPr>
      <w:r>
        <w:rPr>
          <w:rStyle w:val="shorttext"/>
          <w:rFonts w:ascii="Arial" w:hAnsi="Arial" w:cs="Arial"/>
          <w:color w:val="222222"/>
        </w:rPr>
        <w:t>2 главный замок</w:t>
      </w:r>
      <w:r>
        <w:rPr>
          <w:rFonts w:ascii="Arial" w:hAnsi="Arial" w:cs="Arial"/>
          <w:color w:val="222222"/>
        </w:rPr>
        <w:br/>
      </w:r>
      <w:r>
        <w:rPr>
          <w:rStyle w:val="shorttext"/>
          <w:rFonts w:ascii="Arial" w:hAnsi="Arial" w:cs="Arial"/>
          <w:color w:val="222222"/>
        </w:rPr>
        <w:t>120 полоса</w:t>
      </w:r>
      <w:r>
        <w:rPr>
          <w:rFonts w:ascii="Arial" w:hAnsi="Arial" w:cs="Arial"/>
          <w:color w:val="222222"/>
        </w:rPr>
        <w:br/>
      </w:r>
      <w:r>
        <w:rPr>
          <w:rStyle w:val="shorttext"/>
          <w:rFonts w:ascii="Arial" w:hAnsi="Arial" w:cs="Arial"/>
          <w:color w:val="222222"/>
        </w:rPr>
        <w:t>Простой ремень безопасности</w:t>
      </w:r>
    </w:p>
    <w:p w:rsidR="004275EE" w:rsidRDefault="004275EE">
      <w:pPr>
        <w:rPr>
          <w:rFonts w:ascii="Arial" w:hAnsi="Arial" w:cs="Arial"/>
          <w:color w:val="222222"/>
        </w:rPr>
      </w:pPr>
      <w:r>
        <w:rPr>
          <w:rFonts w:ascii="Arial" w:hAnsi="Arial" w:cs="Arial"/>
          <w:color w:val="222222"/>
        </w:rPr>
        <w:t>Здоровье / защита окружающей среды / навигация / неотложная медицина личные общие наркотики</w:t>
      </w:r>
      <w:r>
        <w:rPr>
          <w:rFonts w:ascii="Arial" w:hAnsi="Arial" w:cs="Arial"/>
          <w:color w:val="222222"/>
        </w:rPr>
        <w:br/>
        <w:t>Компания находится в:</w:t>
      </w:r>
      <w:r>
        <w:rPr>
          <w:rFonts w:ascii="Arial" w:hAnsi="Arial" w:cs="Arial"/>
          <w:color w:val="222222"/>
        </w:rPr>
        <w:br/>
        <w:t>Личное аварийное спасательное одеяло, теплые пасты, магниевые стержни, многофункциональные комбинированные плоскогубцы / ножи</w:t>
      </w:r>
      <w:r>
        <w:rPr>
          <w:rFonts w:ascii="Arial" w:hAnsi="Arial" w:cs="Arial"/>
          <w:color w:val="222222"/>
        </w:rPr>
        <w:br/>
        <w:t>Медицинская сумка (включая эластичную повязку, треугольный шарф, бандаж, термометр, обморожение, противовоспалительные препараты, лекарство от диареи, жаропонижающее) Портативный телескоп</w:t>
      </w:r>
      <w:r>
        <w:rPr>
          <w:rFonts w:ascii="Arial" w:hAnsi="Arial" w:cs="Arial"/>
          <w:color w:val="222222"/>
        </w:rPr>
        <w:br/>
        <w:t>Навигационные портативные GPS, ручные наборы</w:t>
      </w:r>
      <w:r>
        <w:rPr>
          <w:rFonts w:ascii="Arial" w:hAnsi="Arial" w:cs="Arial"/>
          <w:color w:val="222222"/>
        </w:rPr>
        <w:br/>
        <w:t>Компас, мобильное зарядное устройство большой емкости</w:t>
      </w:r>
      <w:r>
        <w:rPr>
          <w:rFonts w:ascii="Arial" w:hAnsi="Arial" w:cs="Arial"/>
          <w:color w:val="222222"/>
        </w:rPr>
        <w:br/>
        <w:t>Ежедневные гигиенические полотенца, туалетная бумага, ночные горшки, водонепроницаемые мешки не могут использоваться в ежедневных туалетных принадлежностях</w:t>
      </w:r>
      <w:r>
        <w:rPr>
          <w:rFonts w:ascii="Arial" w:hAnsi="Arial" w:cs="Arial"/>
          <w:color w:val="222222"/>
        </w:rPr>
        <w:br/>
        <w:t>камера</w:t>
      </w:r>
      <w:r>
        <w:rPr>
          <w:rFonts w:ascii="Arial" w:hAnsi="Arial" w:cs="Arial"/>
          <w:color w:val="222222"/>
        </w:rPr>
        <w:br/>
        <w:t xml:space="preserve">Другие продукты питания личная энергия питание </w:t>
      </w:r>
      <w:proofErr w:type="spellStart"/>
      <w:r>
        <w:rPr>
          <w:rFonts w:ascii="Arial" w:hAnsi="Arial" w:cs="Arial"/>
          <w:color w:val="222222"/>
        </w:rPr>
        <w:t>питание</w:t>
      </w:r>
      <w:proofErr w:type="spellEnd"/>
      <w:r>
        <w:rPr>
          <w:rFonts w:ascii="Arial" w:hAnsi="Arial" w:cs="Arial"/>
          <w:color w:val="222222"/>
        </w:rPr>
        <w:t xml:space="preserve"> лагерь питание централизованное снабжение, распределение дорожной муки</w:t>
      </w:r>
    </w:p>
    <w:p w:rsidR="004C5EEB" w:rsidRDefault="004C5EEB">
      <w:pPr>
        <w:rPr>
          <w:rFonts w:ascii="Arial" w:hAnsi="Arial" w:cs="Arial"/>
          <w:color w:val="222222"/>
        </w:rPr>
      </w:pPr>
    </w:p>
    <w:p w:rsidR="004C5EEB" w:rsidRDefault="004C5EEB">
      <w:pPr>
        <w:rPr>
          <w:rFonts w:ascii="Arial" w:hAnsi="Arial" w:cs="Arial"/>
          <w:color w:val="222222"/>
        </w:rPr>
      </w:pPr>
    </w:p>
    <w:p w:rsidR="004C5EEB" w:rsidRDefault="004C5EEB">
      <w:pPr>
        <w:rPr>
          <w:rFonts w:ascii="Arial" w:hAnsi="Arial" w:cs="Arial"/>
          <w:color w:val="222222"/>
        </w:rPr>
      </w:pPr>
    </w:p>
    <w:p w:rsidR="004C5EEB" w:rsidRDefault="004C5EEB">
      <w:pPr>
        <w:rPr>
          <w:rFonts w:ascii="Arial" w:hAnsi="Arial" w:cs="Arial"/>
          <w:color w:val="222222"/>
        </w:rPr>
      </w:pPr>
    </w:p>
    <w:p w:rsidR="004C5EEB" w:rsidRDefault="004C5EEB">
      <w:pPr>
        <w:rPr>
          <w:rFonts w:ascii="Arial" w:hAnsi="Arial" w:cs="Arial"/>
          <w:color w:val="222222"/>
        </w:rPr>
      </w:pPr>
    </w:p>
    <w:p w:rsidR="004C5EEB" w:rsidRDefault="004C5EEB">
      <w:pPr>
        <w:rPr>
          <w:rFonts w:ascii="Arial" w:hAnsi="Arial" w:cs="Arial"/>
          <w:color w:val="222222"/>
        </w:rPr>
      </w:pPr>
    </w:p>
    <w:p w:rsidR="004C5EEB" w:rsidRDefault="004C5EEB">
      <w:pPr>
        <w:rPr>
          <w:rFonts w:ascii="Arial" w:hAnsi="Arial" w:cs="Arial"/>
          <w:color w:val="222222"/>
        </w:rPr>
      </w:pPr>
    </w:p>
    <w:p w:rsidR="004C5EEB" w:rsidRDefault="004C5EEB">
      <w:pPr>
        <w:rPr>
          <w:rFonts w:ascii="Arial" w:hAnsi="Arial" w:cs="Arial"/>
          <w:color w:val="222222"/>
        </w:rPr>
      </w:pPr>
      <w:r>
        <w:rPr>
          <w:rFonts w:ascii="Arial" w:hAnsi="Arial" w:cs="Arial"/>
          <w:color w:val="222222"/>
        </w:rPr>
        <w:lastRenderedPageBreak/>
        <w:t xml:space="preserve">"2018 </w:t>
      </w:r>
      <w:proofErr w:type="spellStart"/>
      <w:r>
        <w:rPr>
          <w:rFonts w:ascii="Arial" w:hAnsi="Arial" w:cs="Arial"/>
          <w:color w:val="222222"/>
        </w:rPr>
        <w:t>Ляонин</w:t>
      </w:r>
      <w:proofErr w:type="spellEnd"/>
      <w:r>
        <w:rPr>
          <w:rFonts w:ascii="Arial" w:hAnsi="Arial" w:cs="Arial"/>
          <w:color w:val="222222"/>
        </w:rPr>
        <w:t xml:space="preserve"> </w:t>
      </w:r>
      <w:proofErr w:type="spellStart"/>
      <w:r>
        <w:rPr>
          <w:rFonts w:ascii="Arial" w:hAnsi="Arial" w:cs="Arial"/>
          <w:color w:val="222222"/>
        </w:rPr>
        <w:t>Панджин</w:t>
      </w:r>
      <w:proofErr w:type="spellEnd"/>
      <w:r>
        <w:rPr>
          <w:rFonts w:ascii="Arial" w:hAnsi="Arial" w:cs="Arial"/>
          <w:color w:val="222222"/>
        </w:rPr>
        <w:t xml:space="preserve"> Самый северный прибрежный лед в Китае </w:t>
      </w:r>
      <w:proofErr w:type="spellStart"/>
      <w:r>
        <w:rPr>
          <w:rFonts w:ascii="Arial" w:hAnsi="Arial" w:cs="Arial"/>
          <w:color w:val="222222"/>
        </w:rPr>
        <w:t>Ling</w:t>
      </w:r>
      <w:proofErr w:type="spellEnd"/>
      <w:r>
        <w:rPr>
          <w:rFonts w:ascii="Arial" w:hAnsi="Arial" w:cs="Arial"/>
          <w:color w:val="222222"/>
        </w:rPr>
        <w:t xml:space="preserve"> </w:t>
      </w:r>
      <w:proofErr w:type="spellStart"/>
      <w:r>
        <w:rPr>
          <w:rFonts w:ascii="Arial" w:hAnsi="Arial" w:cs="Arial"/>
          <w:color w:val="222222"/>
        </w:rPr>
        <w:t>Challenge</w:t>
      </w:r>
      <w:proofErr w:type="spellEnd"/>
      <w:r>
        <w:rPr>
          <w:rFonts w:ascii="Arial" w:hAnsi="Arial" w:cs="Arial"/>
          <w:color w:val="222222"/>
        </w:rPr>
        <w:t>"</w:t>
      </w:r>
      <w:r>
        <w:rPr>
          <w:rFonts w:ascii="Arial" w:hAnsi="Arial" w:cs="Arial"/>
          <w:color w:val="222222"/>
        </w:rPr>
        <w:br/>
        <w:t>Выберите, отправьте описание маршрута станции</w:t>
      </w:r>
      <w:r>
        <w:rPr>
          <w:rFonts w:ascii="Arial" w:hAnsi="Arial" w:cs="Arial"/>
          <w:color w:val="222222"/>
        </w:rPr>
        <w:br/>
        <w:t>Во-первых, для участия в деятельности членов. Дата регистрации - 2018 .12 .18 вечера до 18:30.</w:t>
      </w:r>
      <w:r>
        <w:rPr>
          <w:rFonts w:ascii="Arial" w:hAnsi="Arial" w:cs="Arial"/>
          <w:color w:val="222222"/>
        </w:rPr>
        <w:br/>
        <w:t xml:space="preserve">Во-вторых, участвовать в мероприятиях Репортеры Отель: </w:t>
      </w:r>
      <w:proofErr w:type="spellStart"/>
      <w:r>
        <w:rPr>
          <w:rFonts w:ascii="Arial" w:hAnsi="Arial" w:cs="Arial"/>
          <w:color w:val="222222"/>
        </w:rPr>
        <w:t>Holiday</w:t>
      </w:r>
      <w:proofErr w:type="spellEnd"/>
      <w:r>
        <w:rPr>
          <w:rFonts w:ascii="Arial" w:hAnsi="Arial" w:cs="Arial"/>
          <w:color w:val="222222"/>
        </w:rPr>
        <w:t xml:space="preserve"> </w:t>
      </w:r>
      <w:proofErr w:type="spellStart"/>
      <w:r>
        <w:rPr>
          <w:rFonts w:ascii="Arial" w:hAnsi="Arial" w:cs="Arial"/>
          <w:color w:val="222222"/>
        </w:rPr>
        <w:t>Inn</w:t>
      </w:r>
      <w:proofErr w:type="spellEnd"/>
      <w:r>
        <w:rPr>
          <w:rFonts w:ascii="Arial" w:hAnsi="Arial" w:cs="Arial"/>
          <w:color w:val="222222"/>
        </w:rPr>
        <w:t xml:space="preserve"> </w:t>
      </w:r>
      <w:proofErr w:type="spellStart"/>
      <w:r>
        <w:rPr>
          <w:rFonts w:ascii="Arial" w:hAnsi="Arial" w:cs="Arial"/>
          <w:color w:val="222222"/>
        </w:rPr>
        <w:t>Express</w:t>
      </w:r>
      <w:proofErr w:type="spellEnd"/>
      <w:r>
        <w:rPr>
          <w:rFonts w:ascii="Arial" w:hAnsi="Arial" w:cs="Arial"/>
          <w:color w:val="222222"/>
        </w:rPr>
        <w:t xml:space="preserve"> </w:t>
      </w:r>
      <w:proofErr w:type="spellStart"/>
      <w:r>
        <w:rPr>
          <w:rFonts w:ascii="Arial" w:hAnsi="Arial" w:cs="Arial"/>
          <w:color w:val="222222"/>
        </w:rPr>
        <w:t>Panjin</w:t>
      </w:r>
      <w:proofErr w:type="spellEnd"/>
      <w:r>
        <w:rPr>
          <w:rFonts w:ascii="Arial" w:hAnsi="Arial" w:cs="Arial"/>
          <w:color w:val="222222"/>
        </w:rPr>
        <w:t xml:space="preserve"> </w:t>
      </w:r>
      <w:proofErr w:type="spellStart"/>
      <w:r>
        <w:rPr>
          <w:rFonts w:ascii="Arial" w:hAnsi="Arial" w:cs="Arial"/>
          <w:color w:val="222222"/>
        </w:rPr>
        <w:t>Centre</w:t>
      </w:r>
      <w:proofErr w:type="spellEnd"/>
      <w:r>
        <w:rPr>
          <w:rFonts w:ascii="Arial" w:hAnsi="Arial" w:cs="Arial"/>
          <w:color w:val="222222"/>
        </w:rPr>
        <w:br/>
        <w:t>В-третьих, унифицированный доступ к Оргкомитету мероприятия, время и место отправки станции:</w:t>
      </w:r>
      <w:r>
        <w:rPr>
          <w:rFonts w:ascii="Arial" w:hAnsi="Arial" w:cs="Arial"/>
          <w:color w:val="222222"/>
        </w:rPr>
        <w:br/>
        <w:t xml:space="preserve">2018.12.12 </w:t>
      </w:r>
      <w:proofErr w:type="spellStart"/>
      <w:r>
        <w:rPr>
          <w:rFonts w:ascii="Arial" w:hAnsi="Arial" w:cs="Arial"/>
          <w:color w:val="222222"/>
        </w:rPr>
        <w:t>Шэньян</w:t>
      </w:r>
      <w:proofErr w:type="spellEnd"/>
      <w:r>
        <w:rPr>
          <w:rFonts w:ascii="Arial" w:hAnsi="Arial" w:cs="Arial"/>
          <w:color w:val="222222"/>
        </w:rPr>
        <w:t xml:space="preserve"> - </w:t>
      </w:r>
      <w:proofErr w:type="spellStart"/>
      <w:r>
        <w:rPr>
          <w:rFonts w:ascii="Arial" w:hAnsi="Arial" w:cs="Arial"/>
          <w:color w:val="222222"/>
        </w:rPr>
        <w:t>Панджин</w:t>
      </w:r>
      <w:proofErr w:type="spellEnd"/>
      <w:r>
        <w:rPr>
          <w:rFonts w:ascii="Arial" w:hAnsi="Arial" w:cs="Arial"/>
          <w:color w:val="222222"/>
        </w:rPr>
        <w:t xml:space="preserve"> отъезд 2 рейса (</w:t>
      </w:r>
      <w:proofErr w:type="spellStart"/>
      <w:r>
        <w:rPr>
          <w:rFonts w:ascii="Arial" w:hAnsi="Arial" w:cs="Arial"/>
          <w:color w:val="222222"/>
        </w:rPr>
        <w:t>Шэньян</w:t>
      </w:r>
      <w:proofErr w:type="spellEnd"/>
      <w:r>
        <w:rPr>
          <w:rFonts w:ascii="Arial" w:hAnsi="Arial" w:cs="Arial"/>
          <w:color w:val="222222"/>
        </w:rPr>
        <w:t xml:space="preserve"> - </w:t>
      </w:r>
      <w:proofErr w:type="spellStart"/>
      <w:r>
        <w:rPr>
          <w:rFonts w:ascii="Arial" w:hAnsi="Arial" w:cs="Arial"/>
          <w:color w:val="222222"/>
        </w:rPr>
        <w:t>Панджин</w:t>
      </w:r>
      <w:proofErr w:type="spellEnd"/>
      <w:r>
        <w:rPr>
          <w:rFonts w:ascii="Arial" w:hAnsi="Arial" w:cs="Arial"/>
          <w:color w:val="222222"/>
        </w:rPr>
        <w:t xml:space="preserve"> диск в течение двух с половиной часов)</w:t>
      </w:r>
      <w:r>
        <w:rPr>
          <w:rFonts w:ascii="Arial" w:hAnsi="Arial" w:cs="Arial"/>
          <w:color w:val="222222"/>
        </w:rPr>
        <w:br/>
        <w:t xml:space="preserve">1. </w:t>
      </w:r>
      <w:proofErr w:type="spellStart"/>
      <w:r>
        <w:rPr>
          <w:rFonts w:ascii="Arial" w:hAnsi="Arial" w:cs="Arial"/>
          <w:color w:val="222222"/>
        </w:rPr>
        <w:t>Шеньян</w:t>
      </w:r>
      <w:proofErr w:type="spellEnd"/>
      <w:r>
        <w:rPr>
          <w:rFonts w:ascii="Arial" w:hAnsi="Arial" w:cs="Arial"/>
          <w:color w:val="222222"/>
        </w:rPr>
        <w:t xml:space="preserve"> Олимпийский спортивный центр Северные ворота время отправления: 10:00 15:30</w:t>
      </w:r>
      <w:r>
        <w:rPr>
          <w:rFonts w:ascii="Arial" w:hAnsi="Arial" w:cs="Arial"/>
          <w:color w:val="222222"/>
        </w:rPr>
        <w:br/>
        <w:t xml:space="preserve">  2. Время отправления </w:t>
      </w:r>
      <w:proofErr w:type="spellStart"/>
      <w:r>
        <w:rPr>
          <w:rFonts w:ascii="Arial" w:hAnsi="Arial" w:cs="Arial"/>
          <w:color w:val="222222"/>
        </w:rPr>
        <w:t>Шэньяна</w:t>
      </w:r>
      <w:proofErr w:type="spellEnd"/>
      <w:r>
        <w:rPr>
          <w:rFonts w:ascii="Arial" w:hAnsi="Arial" w:cs="Arial"/>
          <w:color w:val="222222"/>
        </w:rPr>
        <w:t xml:space="preserve"> </w:t>
      </w:r>
      <w:proofErr w:type="spellStart"/>
      <w:r>
        <w:rPr>
          <w:rFonts w:ascii="Arial" w:hAnsi="Arial" w:cs="Arial"/>
          <w:color w:val="222222"/>
        </w:rPr>
        <w:t>Таосяна</w:t>
      </w:r>
      <w:proofErr w:type="spellEnd"/>
      <w:r>
        <w:rPr>
          <w:rFonts w:ascii="Arial" w:hAnsi="Arial" w:cs="Arial"/>
          <w:color w:val="222222"/>
        </w:rPr>
        <w:t>: 10:30 вечера 16:00</w:t>
      </w:r>
      <w:r>
        <w:rPr>
          <w:rFonts w:ascii="Arial" w:hAnsi="Arial" w:cs="Arial"/>
          <w:color w:val="222222"/>
        </w:rPr>
        <w:br/>
        <w:t xml:space="preserve">2018 .12 .12 </w:t>
      </w:r>
      <w:proofErr w:type="spellStart"/>
      <w:r>
        <w:rPr>
          <w:rFonts w:ascii="Arial" w:hAnsi="Arial" w:cs="Arial"/>
          <w:color w:val="222222"/>
        </w:rPr>
        <w:t>Панджин</w:t>
      </w:r>
      <w:proofErr w:type="spellEnd"/>
      <w:r>
        <w:rPr>
          <w:rFonts w:ascii="Arial" w:hAnsi="Arial" w:cs="Arial"/>
          <w:color w:val="222222"/>
        </w:rPr>
        <w:t xml:space="preserve"> вылетает три рейса</w:t>
      </w:r>
      <w:r>
        <w:rPr>
          <w:rFonts w:ascii="Arial" w:hAnsi="Arial" w:cs="Arial"/>
          <w:color w:val="222222"/>
        </w:rPr>
        <w:br/>
        <w:t xml:space="preserve">1. Станция </w:t>
      </w:r>
      <w:proofErr w:type="spellStart"/>
      <w:r>
        <w:rPr>
          <w:rFonts w:ascii="Arial" w:hAnsi="Arial" w:cs="Arial"/>
          <w:color w:val="222222"/>
        </w:rPr>
        <w:t>Panjin</w:t>
      </w:r>
      <w:proofErr w:type="spellEnd"/>
      <w:r>
        <w:rPr>
          <w:rFonts w:ascii="Arial" w:hAnsi="Arial" w:cs="Arial"/>
          <w:color w:val="222222"/>
        </w:rPr>
        <w:t xml:space="preserve"> </w:t>
      </w:r>
      <w:proofErr w:type="spellStart"/>
      <w:r>
        <w:rPr>
          <w:rFonts w:ascii="Arial" w:hAnsi="Arial" w:cs="Arial"/>
          <w:color w:val="222222"/>
        </w:rPr>
        <w:t>North</w:t>
      </w:r>
      <w:proofErr w:type="spellEnd"/>
      <w:r>
        <w:rPr>
          <w:rFonts w:ascii="Arial" w:hAnsi="Arial" w:cs="Arial"/>
          <w:color w:val="222222"/>
        </w:rPr>
        <w:t>: 9:00 Вторая половина дня: 13:00 вечера в 16:00</w:t>
      </w:r>
      <w:r>
        <w:rPr>
          <w:rFonts w:ascii="Arial" w:hAnsi="Arial" w:cs="Arial"/>
          <w:color w:val="222222"/>
        </w:rPr>
        <w:br/>
        <w:t xml:space="preserve">2. Станция </w:t>
      </w:r>
      <w:proofErr w:type="spellStart"/>
      <w:r>
        <w:rPr>
          <w:rFonts w:ascii="Arial" w:hAnsi="Arial" w:cs="Arial"/>
          <w:color w:val="222222"/>
        </w:rPr>
        <w:t>Панджин</w:t>
      </w:r>
      <w:proofErr w:type="spellEnd"/>
      <w:r>
        <w:rPr>
          <w:rFonts w:ascii="Arial" w:hAnsi="Arial" w:cs="Arial"/>
          <w:color w:val="222222"/>
        </w:rPr>
        <w:t xml:space="preserve">: 10:00 утра Вторая половина дня: 14:00 </w:t>
      </w:r>
      <w:proofErr w:type="spellStart"/>
      <w:r>
        <w:rPr>
          <w:rFonts w:ascii="Arial" w:hAnsi="Arial" w:cs="Arial"/>
          <w:color w:val="222222"/>
        </w:rPr>
        <w:t>pm</w:t>
      </w:r>
      <w:proofErr w:type="spellEnd"/>
      <w:r>
        <w:rPr>
          <w:rFonts w:ascii="Arial" w:hAnsi="Arial" w:cs="Arial"/>
          <w:color w:val="222222"/>
        </w:rPr>
        <w:t xml:space="preserve"> 17:00</w:t>
      </w:r>
      <w:r>
        <w:rPr>
          <w:rFonts w:ascii="Arial" w:hAnsi="Arial" w:cs="Arial"/>
          <w:color w:val="222222"/>
        </w:rPr>
        <w:br/>
        <w:t>В-четвертых, для участия в деятельности членов время возврата составляет 2018.1.16 дня</w:t>
      </w:r>
      <w:r>
        <w:rPr>
          <w:rFonts w:ascii="Arial" w:hAnsi="Arial" w:cs="Arial"/>
          <w:color w:val="222222"/>
        </w:rPr>
        <w:br/>
        <w:t xml:space="preserve">Отправление: </w:t>
      </w:r>
      <w:proofErr w:type="spellStart"/>
      <w:r>
        <w:rPr>
          <w:rFonts w:ascii="Arial" w:hAnsi="Arial" w:cs="Arial"/>
          <w:color w:val="222222"/>
        </w:rPr>
        <w:t>Holiday</w:t>
      </w:r>
      <w:proofErr w:type="spellEnd"/>
      <w:r>
        <w:rPr>
          <w:rFonts w:ascii="Arial" w:hAnsi="Arial" w:cs="Arial"/>
          <w:color w:val="222222"/>
        </w:rPr>
        <w:t xml:space="preserve"> </w:t>
      </w:r>
      <w:proofErr w:type="spellStart"/>
      <w:r>
        <w:rPr>
          <w:rFonts w:ascii="Arial" w:hAnsi="Arial" w:cs="Arial"/>
          <w:color w:val="222222"/>
        </w:rPr>
        <w:t>Inn</w:t>
      </w:r>
      <w:proofErr w:type="spellEnd"/>
      <w:r>
        <w:rPr>
          <w:rFonts w:ascii="Arial" w:hAnsi="Arial" w:cs="Arial"/>
          <w:color w:val="222222"/>
        </w:rPr>
        <w:t xml:space="preserve"> </w:t>
      </w:r>
      <w:proofErr w:type="spellStart"/>
      <w:r>
        <w:rPr>
          <w:rFonts w:ascii="Arial" w:hAnsi="Arial" w:cs="Arial"/>
          <w:color w:val="222222"/>
        </w:rPr>
        <w:t>Express</w:t>
      </w:r>
      <w:proofErr w:type="spellEnd"/>
      <w:r>
        <w:rPr>
          <w:rFonts w:ascii="Arial" w:hAnsi="Arial" w:cs="Arial"/>
          <w:color w:val="222222"/>
        </w:rPr>
        <w:t xml:space="preserve"> </w:t>
      </w:r>
      <w:proofErr w:type="spellStart"/>
      <w:r>
        <w:rPr>
          <w:rFonts w:ascii="Arial" w:hAnsi="Arial" w:cs="Arial"/>
          <w:color w:val="222222"/>
        </w:rPr>
        <w:t>Panjin</w:t>
      </w:r>
      <w:proofErr w:type="spellEnd"/>
      <w:r>
        <w:rPr>
          <w:rFonts w:ascii="Arial" w:hAnsi="Arial" w:cs="Arial"/>
          <w:color w:val="222222"/>
        </w:rPr>
        <w:t xml:space="preserve"> </w:t>
      </w:r>
      <w:proofErr w:type="spellStart"/>
      <w:r>
        <w:rPr>
          <w:rFonts w:ascii="Arial" w:hAnsi="Arial" w:cs="Arial"/>
          <w:color w:val="222222"/>
        </w:rPr>
        <w:t>Centre</w:t>
      </w:r>
      <w:proofErr w:type="spellEnd"/>
      <w:r>
        <w:rPr>
          <w:rFonts w:ascii="Arial" w:hAnsi="Arial" w:cs="Arial"/>
          <w:color w:val="222222"/>
        </w:rPr>
        <w:br/>
        <w:t>Частота вылета: 2 раза</w:t>
      </w:r>
      <w:r>
        <w:rPr>
          <w:rFonts w:ascii="Arial" w:hAnsi="Arial" w:cs="Arial"/>
          <w:color w:val="222222"/>
        </w:rPr>
        <w:br/>
        <w:t>Время выезда: 7:00 утра в 11:00</w:t>
      </w:r>
      <w:r>
        <w:rPr>
          <w:rFonts w:ascii="Arial" w:hAnsi="Arial" w:cs="Arial"/>
          <w:color w:val="222222"/>
        </w:rPr>
        <w:br/>
        <w:t xml:space="preserve">Стартовая линия: 1. Отель - </w:t>
      </w:r>
      <w:proofErr w:type="spellStart"/>
      <w:r>
        <w:rPr>
          <w:rFonts w:ascii="Arial" w:hAnsi="Arial" w:cs="Arial"/>
          <w:color w:val="222222"/>
        </w:rPr>
        <w:t>Панджин</w:t>
      </w:r>
      <w:proofErr w:type="spellEnd"/>
      <w:r>
        <w:rPr>
          <w:rFonts w:ascii="Arial" w:hAnsi="Arial" w:cs="Arial"/>
          <w:color w:val="222222"/>
        </w:rPr>
        <w:t xml:space="preserve"> Северный вокзал - Станция </w:t>
      </w:r>
      <w:proofErr w:type="spellStart"/>
      <w:r>
        <w:rPr>
          <w:rFonts w:ascii="Arial" w:hAnsi="Arial" w:cs="Arial"/>
          <w:color w:val="222222"/>
        </w:rPr>
        <w:t>Панджин</w:t>
      </w:r>
      <w:proofErr w:type="spellEnd"/>
      <w:r>
        <w:rPr>
          <w:rFonts w:ascii="Arial" w:hAnsi="Arial" w:cs="Arial"/>
          <w:color w:val="222222"/>
        </w:rPr>
        <w:br/>
        <w:t xml:space="preserve">2. Отель - Аэропорт </w:t>
      </w:r>
      <w:proofErr w:type="spellStart"/>
      <w:r>
        <w:rPr>
          <w:rFonts w:ascii="Arial" w:hAnsi="Arial" w:cs="Arial"/>
          <w:color w:val="222222"/>
        </w:rPr>
        <w:t>Шеньян</w:t>
      </w:r>
      <w:proofErr w:type="spellEnd"/>
      <w:r>
        <w:rPr>
          <w:rFonts w:ascii="Arial" w:hAnsi="Arial" w:cs="Arial"/>
          <w:color w:val="222222"/>
        </w:rPr>
        <w:t xml:space="preserve"> </w:t>
      </w:r>
      <w:proofErr w:type="spellStart"/>
      <w:r>
        <w:rPr>
          <w:rFonts w:ascii="Arial" w:hAnsi="Arial" w:cs="Arial"/>
          <w:color w:val="222222"/>
        </w:rPr>
        <w:t>Таосянь</w:t>
      </w:r>
      <w:proofErr w:type="spellEnd"/>
      <w:r>
        <w:rPr>
          <w:rFonts w:ascii="Arial" w:hAnsi="Arial" w:cs="Arial"/>
          <w:color w:val="222222"/>
        </w:rPr>
        <w:t xml:space="preserve"> - Олимпийский спортивный центр </w:t>
      </w:r>
      <w:proofErr w:type="spellStart"/>
      <w:r>
        <w:rPr>
          <w:rFonts w:ascii="Arial" w:hAnsi="Arial" w:cs="Arial"/>
          <w:color w:val="222222"/>
        </w:rPr>
        <w:t>Шеньяна</w:t>
      </w:r>
      <w:proofErr w:type="spellEnd"/>
    </w:p>
    <w:p w:rsidR="004C5EEB" w:rsidRDefault="004C5EEB">
      <w:pPr>
        <w:rPr>
          <w:rFonts w:ascii="Arial" w:hAnsi="Arial" w:cs="Arial"/>
          <w:color w:val="222222"/>
        </w:rPr>
      </w:pPr>
    </w:p>
    <w:p w:rsidR="004C5EEB" w:rsidRDefault="004C5EEB">
      <w:r>
        <w:rPr>
          <w:rFonts w:ascii="Arial" w:hAnsi="Arial" w:cs="Arial"/>
          <w:color w:val="222222"/>
        </w:rPr>
        <w:t>Описание:</w:t>
      </w:r>
      <w:r>
        <w:rPr>
          <w:rFonts w:ascii="Arial" w:hAnsi="Arial" w:cs="Arial"/>
          <w:color w:val="222222"/>
        </w:rPr>
        <w:br/>
        <w:t>1. Пожалуйста, обращайтесь к членам оргкомитета о едином доступе, отправляя станцию ​​времени и таблицу расстояний, чтобы настроить свой собственный билет на поездку и возврат, чтобы забрать, отправив местоположение станции, не опаздывайте.</w:t>
      </w:r>
      <w:r>
        <w:rPr>
          <w:rFonts w:ascii="Arial" w:hAnsi="Arial" w:cs="Arial"/>
          <w:color w:val="222222"/>
        </w:rPr>
        <w:br/>
        <w:t>2 члена команды прибывают на знак гостиницы, чтобы получить сувениры, с их первоначальной регистрацией удостоверения личности, участие в оргкомитете организовало приветственный обед.</w:t>
      </w:r>
      <w:r>
        <w:rPr>
          <w:rFonts w:ascii="Arial" w:hAnsi="Arial" w:cs="Arial"/>
          <w:color w:val="222222"/>
        </w:rPr>
        <w:br/>
        <w:t>3. Члены команды принять участие во льду для участия в мероприятиях на следующий день, вам необходимо поместить предметы багажа в гостиницу на депозитарии первого этажа с вашей адресной бухгалтерией.</w:t>
      </w:r>
      <w:r>
        <w:rPr>
          <w:rFonts w:ascii="Arial" w:hAnsi="Arial" w:cs="Arial"/>
          <w:color w:val="222222"/>
        </w:rPr>
        <w:br/>
        <w:t>                                                     </w:t>
      </w:r>
      <w:r>
        <w:rPr>
          <w:rFonts w:ascii="Arial" w:hAnsi="Arial" w:cs="Arial"/>
          <w:color w:val="222222"/>
        </w:rPr>
        <w:br/>
        <w:t>  2018 лед через большой вызов Организационный комитет</w:t>
      </w:r>
      <w:r>
        <w:rPr>
          <w:rFonts w:ascii="Arial" w:hAnsi="Arial" w:cs="Arial"/>
          <w:color w:val="222222"/>
        </w:rPr>
        <w:br/>
      </w:r>
      <w:r>
        <w:rPr>
          <w:rFonts w:ascii="Arial" w:hAnsi="Arial" w:cs="Arial"/>
          <w:color w:val="222222"/>
        </w:rPr>
        <w:br/>
        <w:t>чаевые</w:t>
      </w:r>
      <w:r>
        <w:rPr>
          <w:rFonts w:ascii="Arial" w:hAnsi="Arial" w:cs="Arial"/>
          <w:color w:val="222222"/>
        </w:rPr>
        <w:br/>
        <w:t xml:space="preserve">Оргкомитет этого мероприятия сердечно приветствует игроков, которые участвовали в ледовом задании в </w:t>
      </w:r>
      <w:proofErr w:type="spellStart"/>
      <w:r>
        <w:rPr>
          <w:rFonts w:ascii="Arial" w:hAnsi="Arial" w:cs="Arial"/>
          <w:color w:val="222222"/>
        </w:rPr>
        <w:t>Паньцзине</w:t>
      </w:r>
      <w:proofErr w:type="spellEnd"/>
      <w:r>
        <w:rPr>
          <w:rFonts w:ascii="Arial" w:hAnsi="Arial" w:cs="Arial"/>
          <w:color w:val="222222"/>
        </w:rPr>
        <w:t>.</w:t>
      </w:r>
      <w:r>
        <w:rPr>
          <w:rFonts w:ascii="Arial" w:hAnsi="Arial" w:cs="Arial"/>
          <w:color w:val="222222"/>
        </w:rPr>
        <w:br/>
        <w:t>Лед через большие вызовы для процесса</w:t>
      </w:r>
      <w:r>
        <w:rPr>
          <w:rFonts w:ascii="Arial" w:hAnsi="Arial" w:cs="Arial"/>
          <w:color w:val="222222"/>
        </w:rPr>
        <w:br/>
        <w:t>1.12-дневный отчет, пребывание в отеле, вечерний прием</w:t>
      </w:r>
      <w:r>
        <w:rPr>
          <w:rFonts w:ascii="Arial" w:hAnsi="Arial" w:cs="Arial"/>
          <w:color w:val="222222"/>
        </w:rPr>
        <w:br/>
        <w:t>1.13 - 1.15 на льду по всему маршруту, борту и жилью на линии и в лагере</w:t>
      </w:r>
      <w:r>
        <w:rPr>
          <w:rFonts w:ascii="Arial" w:hAnsi="Arial" w:cs="Arial"/>
          <w:color w:val="222222"/>
        </w:rPr>
        <w:br/>
        <w:t>1,15 дня назад в отель вечером, чтобы посетить праздничный ужин</w:t>
      </w:r>
      <w:r>
        <w:rPr>
          <w:rFonts w:ascii="Arial" w:hAnsi="Arial" w:cs="Arial"/>
          <w:color w:val="222222"/>
        </w:rPr>
        <w:br/>
        <w:t>1.16 дней конец мероприятия, члены утренней команды возвращаются</w:t>
      </w:r>
      <w:r>
        <w:rPr>
          <w:rFonts w:ascii="Arial" w:hAnsi="Arial" w:cs="Arial"/>
          <w:color w:val="222222"/>
        </w:rPr>
        <w:br/>
        <w:t>Описание:</w:t>
      </w:r>
      <w:r>
        <w:rPr>
          <w:rFonts w:ascii="Arial" w:hAnsi="Arial" w:cs="Arial"/>
          <w:color w:val="222222"/>
        </w:rPr>
        <w:br/>
        <w:t>Пожалуйста, ознакомьтесь с графиками единой унифицированной трансляционной станции оргкомитета, чтобы организовать свои собственные мероприятия, чтобы добраться до единого объекта, во время вылета. Были установлены хорошие члены команды, пожалуйста, 1,8 дня назад, частные мероприятия по приему писем, отвечающие за небольшую грязь, скажите реальное имя, нужно забрать место и время, дату пребывания, тел 13940270732.</w:t>
      </w:r>
      <w:bookmarkStart w:id="0" w:name="_GoBack"/>
      <w:bookmarkEnd w:id="0"/>
    </w:p>
    <w:sectPr w:rsidR="004C5EEB" w:rsidSect="00A44FF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7E"/>
    <w:rsid w:val="004275EE"/>
    <w:rsid w:val="004C5EEB"/>
    <w:rsid w:val="00A44FFD"/>
    <w:rsid w:val="00F12DC2"/>
    <w:rsid w:val="00FA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CCC8"/>
  <w15:chartTrackingRefBased/>
  <w15:docId w15:val="{6ACE79D4-55BA-45B7-BDF5-4F63B80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4275EE"/>
  </w:style>
  <w:style w:type="paragraph" w:styleId="a3">
    <w:name w:val="Balloon Text"/>
    <w:basedOn w:val="a"/>
    <w:link w:val="a4"/>
    <w:uiPriority w:val="99"/>
    <w:semiHidden/>
    <w:unhideWhenUsed/>
    <w:rsid w:val="004C5E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5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660720">
      <w:bodyDiv w:val="1"/>
      <w:marLeft w:val="0"/>
      <w:marRight w:val="0"/>
      <w:marTop w:val="0"/>
      <w:marBottom w:val="0"/>
      <w:divBdr>
        <w:top w:val="none" w:sz="0" w:space="0" w:color="auto"/>
        <w:left w:val="none" w:sz="0" w:space="0" w:color="auto"/>
        <w:bottom w:val="none" w:sz="0" w:space="0" w:color="auto"/>
        <w:right w:val="none" w:sz="0" w:space="0" w:color="auto"/>
      </w:divBdr>
      <w:divsChild>
        <w:div w:id="42603244">
          <w:marLeft w:val="0"/>
          <w:marRight w:val="0"/>
          <w:marTop w:val="0"/>
          <w:marBottom w:val="0"/>
          <w:divBdr>
            <w:top w:val="none" w:sz="0" w:space="0" w:color="auto"/>
            <w:left w:val="none" w:sz="0" w:space="0" w:color="auto"/>
            <w:bottom w:val="none" w:sz="0" w:space="0" w:color="auto"/>
            <w:right w:val="none" w:sz="0" w:space="0" w:color="auto"/>
          </w:divBdr>
          <w:divsChild>
            <w:div w:id="2093163472">
              <w:marLeft w:val="0"/>
              <w:marRight w:val="0"/>
              <w:marTop w:val="0"/>
              <w:marBottom w:val="0"/>
              <w:divBdr>
                <w:top w:val="none" w:sz="0" w:space="0" w:color="auto"/>
                <w:left w:val="none" w:sz="0" w:space="0" w:color="auto"/>
                <w:bottom w:val="none" w:sz="0" w:space="0" w:color="auto"/>
                <w:right w:val="none" w:sz="0" w:space="0" w:color="auto"/>
              </w:divBdr>
              <w:divsChild>
                <w:div w:id="559753913">
                  <w:marLeft w:val="0"/>
                  <w:marRight w:val="0"/>
                  <w:marTop w:val="0"/>
                  <w:marBottom w:val="0"/>
                  <w:divBdr>
                    <w:top w:val="none" w:sz="0" w:space="0" w:color="auto"/>
                    <w:left w:val="none" w:sz="0" w:space="0" w:color="auto"/>
                    <w:bottom w:val="none" w:sz="0" w:space="0" w:color="auto"/>
                    <w:right w:val="none" w:sz="0" w:space="0" w:color="auto"/>
                  </w:divBdr>
                  <w:divsChild>
                    <w:div w:id="1390227473">
                      <w:marLeft w:val="0"/>
                      <w:marRight w:val="0"/>
                      <w:marTop w:val="0"/>
                      <w:marBottom w:val="0"/>
                      <w:divBdr>
                        <w:top w:val="none" w:sz="0" w:space="0" w:color="auto"/>
                        <w:left w:val="none" w:sz="0" w:space="0" w:color="auto"/>
                        <w:bottom w:val="none" w:sz="0" w:space="0" w:color="auto"/>
                        <w:right w:val="none" w:sz="0" w:space="0" w:color="auto"/>
                      </w:divBdr>
                      <w:divsChild>
                        <w:div w:id="583339204">
                          <w:marLeft w:val="0"/>
                          <w:marRight w:val="0"/>
                          <w:marTop w:val="0"/>
                          <w:marBottom w:val="0"/>
                          <w:divBdr>
                            <w:top w:val="none" w:sz="0" w:space="0" w:color="auto"/>
                            <w:left w:val="none" w:sz="0" w:space="0" w:color="auto"/>
                            <w:bottom w:val="none" w:sz="0" w:space="0" w:color="auto"/>
                            <w:right w:val="none" w:sz="0" w:space="0" w:color="auto"/>
                          </w:divBdr>
                          <w:divsChild>
                            <w:div w:id="1535464468">
                              <w:marLeft w:val="0"/>
                              <w:marRight w:val="0"/>
                              <w:marTop w:val="0"/>
                              <w:marBottom w:val="0"/>
                              <w:divBdr>
                                <w:top w:val="none" w:sz="0" w:space="0" w:color="auto"/>
                                <w:left w:val="none" w:sz="0" w:space="0" w:color="auto"/>
                                <w:bottom w:val="none" w:sz="0" w:space="0" w:color="auto"/>
                                <w:right w:val="none" w:sz="0" w:space="0" w:color="auto"/>
                              </w:divBdr>
                              <w:divsChild>
                                <w:div w:id="26033615">
                                  <w:marLeft w:val="0"/>
                                  <w:marRight w:val="0"/>
                                  <w:marTop w:val="0"/>
                                  <w:marBottom w:val="0"/>
                                  <w:divBdr>
                                    <w:top w:val="none" w:sz="0" w:space="0" w:color="auto"/>
                                    <w:left w:val="none" w:sz="0" w:space="0" w:color="auto"/>
                                    <w:bottom w:val="none" w:sz="0" w:space="0" w:color="auto"/>
                                    <w:right w:val="none" w:sz="0" w:space="0" w:color="auto"/>
                                  </w:divBdr>
                                  <w:divsChild>
                                    <w:div w:id="1810199840">
                                      <w:marLeft w:val="60"/>
                                      <w:marRight w:val="0"/>
                                      <w:marTop w:val="0"/>
                                      <w:marBottom w:val="0"/>
                                      <w:divBdr>
                                        <w:top w:val="none" w:sz="0" w:space="0" w:color="auto"/>
                                        <w:left w:val="none" w:sz="0" w:space="0" w:color="auto"/>
                                        <w:bottom w:val="none" w:sz="0" w:space="0" w:color="auto"/>
                                        <w:right w:val="none" w:sz="0" w:space="0" w:color="auto"/>
                                      </w:divBdr>
                                      <w:divsChild>
                                        <w:div w:id="1948735724">
                                          <w:marLeft w:val="0"/>
                                          <w:marRight w:val="0"/>
                                          <w:marTop w:val="0"/>
                                          <w:marBottom w:val="0"/>
                                          <w:divBdr>
                                            <w:top w:val="none" w:sz="0" w:space="0" w:color="auto"/>
                                            <w:left w:val="none" w:sz="0" w:space="0" w:color="auto"/>
                                            <w:bottom w:val="none" w:sz="0" w:space="0" w:color="auto"/>
                                            <w:right w:val="none" w:sz="0" w:space="0" w:color="auto"/>
                                          </w:divBdr>
                                          <w:divsChild>
                                            <w:div w:id="422994670">
                                              <w:marLeft w:val="0"/>
                                              <w:marRight w:val="0"/>
                                              <w:marTop w:val="0"/>
                                              <w:marBottom w:val="120"/>
                                              <w:divBdr>
                                                <w:top w:val="single" w:sz="6" w:space="0" w:color="F5F5F5"/>
                                                <w:left w:val="single" w:sz="6" w:space="0" w:color="F5F5F5"/>
                                                <w:bottom w:val="single" w:sz="6" w:space="0" w:color="F5F5F5"/>
                                                <w:right w:val="single" w:sz="6" w:space="0" w:color="F5F5F5"/>
                                              </w:divBdr>
                                              <w:divsChild>
                                                <w:div w:id="1307855584">
                                                  <w:marLeft w:val="0"/>
                                                  <w:marRight w:val="0"/>
                                                  <w:marTop w:val="0"/>
                                                  <w:marBottom w:val="0"/>
                                                  <w:divBdr>
                                                    <w:top w:val="none" w:sz="0" w:space="0" w:color="auto"/>
                                                    <w:left w:val="none" w:sz="0" w:space="0" w:color="auto"/>
                                                    <w:bottom w:val="none" w:sz="0" w:space="0" w:color="auto"/>
                                                    <w:right w:val="none" w:sz="0" w:space="0" w:color="auto"/>
                                                  </w:divBdr>
                                                  <w:divsChild>
                                                    <w:div w:id="1237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DVGK</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Шкрябин Владимир Викторович</dc:creator>
  <cp:keywords/>
  <dc:description/>
  <cp:lastModifiedBy>Шкрябин Владимир Викторович</cp:lastModifiedBy>
  <cp:revision>4</cp:revision>
  <cp:lastPrinted>2018-01-10T07:19:00Z</cp:lastPrinted>
  <dcterms:created xsi:type="dcterms:W3CDTF">2018-01-10T07:14:00Z</dcterms:created>
  <dcterms:modified xsi:type="dcterms:W3CDTF">2018-01-10T07:20:00Z</dcterms:modified>
</cp:coreProperties>
</file>